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98A5" w14:textId="77777777" w:rsidR="00873DB4" w:rsidRPr="00D20143" w:rsidRDefault="00873DB4" w:rsidP="00873DB4">
      <w:pPr>
        <w:pStyle w:val="NoSpacing"/>
        <w:jc w:val="center"/>
        <w:rPr>
          <w:rFonts w:cstheme="minorHAnsi"/>
          <w:noProof/>
        </w:rPr>
      </w:pPr>
      <w:r w:rsidRPr="00D20143">
        <w:rPr>
          <w:rFonts w:cstheme="minorHAnsi"/>
          <w:noProof/>
        </w:rPr>
        <w:object w:dxaOrig="6494" w:dyaOrig="1815" w14:anchorId="10C2C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close-up of a logo&#10;&#10;Description automatically generated" style="width:166.8pt;height:46.2pt;mso-width-percent:0;mso-height-percent:0;mso-width-percent:0;mso-height-percent:0" o:ole="">
            <v:imagedata r:id="rId5" o:title=""/>
          </v:shape>
          <o:OLEObject Type="Embed" ProgID="MSPhotoEd.3" ShapeID="_x0000_i1025" DrawAspect="Content" ObjectID="_1795254849" r:id="rId6"/>
        </w:object>
      </w:r>
    </w:p>
    <w:p w14:paraId="6EDBC1BD" w14:textId="77777777" w:rsidR="00873DB4" w:rsidRPr="00D20143" w:rsidRDefault="00873DB4" w:rsidP="00873DB4">
      <w:pPr>
        <w:pStyle w:val="NoSpacing"/>
        <w:jc w:val="center"/>
        <w:rPr>
          <w:rFonts w:cstheme="minorHAnsi"/>
          <w:sz w:val="32"/>
          <w:szCs w:val="21"/>
        </w:rPr>
      </w:pPr>
    </w:p>
    <w:p w14:paraId="7FA45AA7" w14:textId="77777777" w:rsidR="00873DB4" w:rsidRPr="00D20143" w:rsidRDefault="00873DB4" w:rsidP="00873DB4">
      <w:pPr>
        <w:pStyle w:val="NoSpacing"/>
        <w:jc w:val="center"/>
        <w:rPr>
          <w:rFonts w:cstheme="minorHAnsi"/>
          <w:sz w:val="32"/>
          <w:szCs w:val="21"/>
        </w:rPr>
      </w:pPr>
      <w:r w:rsidRPr="00D20143">
        <w:rPr>
          <w:rFonts w:cstheme="minorHAnsi"/>
          <w:sz w:val="32"/>
          <w:szCs w:val="21"/>
        </w:rPr>
        <w:t xml:space="preserve">SMSU Culinology and Hospitality Management Program </w:t>
      </w:r>
    </w:p>
    <w:p w14:paraId="5F36C78E" w14:textId="77777777" w:rsidR="00873DB4" w:rsidRPr="00D20143" w:rsidRDefault="00873DB4" w:rsidP="00873DB4">
      <w:pPr>
        <w:pStyle w:val="NoSpacing"/>
        <w:jc w:val="center"/>
        <w:rPr>
          <w:rFonts w:cstheme="minorHAnsi"/>
          <w:sz w:val="32"/>
          <w:szCs w:val="21"/>
        </w:rPr>
      </w:pPr>
      <w:r w:rsidRPr="00D20143">
        <w:rPr>
          <w:rFonts w:cstheme="minorHAnsi"/>
          <w:sz w:val="32"/>
          <w:szCs w:val="21"/>
        </w:rPr>
        <w:t>GRADUATE ASSISTANT</w:t>
      </w:r>
    </w:p>
    <w:p w14:paraId="53927B69" w14:textId="77777777" w:rsidR="00873DB4" w:rsidRDefault="00873DB4" w:rsidP="00873DB4">
      <w:pPr>
        <w:pStyle w:val="NoSpacing"/>
        <w:jc w:val="center"/>
        <w:rPr>
          <w:rFonts w:cstheme="minorHAnsi"/>
          <w:sz w:val="28"/>
        </w:rPr>
      </w:pPr>
    </w:p>
    <w:p w14:paraId="35954968" w14:textId="77777777" w:rsidR="00873DB4" w:rsidRPr="00EC62A6" w:rsidRDefault="00873DB4" w:rsidP="00873DB4">
      <w:pPr>
        <w:pStyle w:val="ListParagraph"/>
        <w:widowControl w:val="0"/>
        <w:numPr>
          <w:ilvl w:val="0"/>
          <w:numId w:val="3"/>
        </w:numPr>
        <w:spacing w:after="0" w:line="240" w:lineRule="auto"/>
        <w:rPr>
          <w:szCs w:val="24"/>
        </w:rPr>
      </w:pPr>
      <w:r w:rsidRPr="00983BB9">
        <w:rPr>
          <w:szCs w:val="24"/>
        </w:rPr>
        <w:t xml:space="preserve">To qualify for the GA Position, </w:t>
      </w:r>
      <w:r>
        <w:t>the student must:</w:t>
      </w:r>
    </w:p>
    <w:p w14:paraId="3B2DE197" w14:textId="77777777" w:rsidR="00873DB4" w:rsidRPr="00EC62A6" w:rsidRDefault="00873DB4" w:rsidP="00873DB4">
      <w:pPr>
        <w:pStyle w:val="ListParagraph"/>
        <w:widowControl w:val="0"/>
        <w:numPr>
          <w:ilvl w:val="1"/>
          <w:numId w:val="3"/>
        </w:numPr>
        <w:spacing w:after="0" w:line="240" w:lineRule="auto"/>
        <w:ind w:left="1080"/>
        <w:rPr>
          <w:szCs w:val="24"/>
        </w:rPr>
      </w:pPr>
      <w:r>
        <w:t>Be</w:t>
      </w:r>
      <w:r w:rsidRPr="00983BB9">
        <w:rPr>
          <w:spacing w:val="-5"/>
        </w:rPr>
        <w:t xml:space="preserve"> </w:t>
      </w:r>
      <w:r>
        <w:t>accepted</w:t>
      </w:r>
      <w:r w:rsidRPr="00983BB9">
        <w:rPr>
          <w:spacing w:val="-6"/>
        </w:rPr>
        <w:t xml:space="preserve"> </w:t>
      </w:r>
      <w:r>
        <w:t>into</w:t>
      </w:r>
      <w:r w:rsidRPr="00983BB9">
        <w:rPr>
          <w:spacing w:val="-3"/>
        </w:rPr>
        <w:t xml:space="preserve"> </w:t>
      </w:r>
      <w:r>
        <w:t>a</w:t>
      </w:r>
      <w:r w:rsidRPr="00983BB9">
        <w:rPr>
          <w:spacing w:val="-3"/>
        </w:rPr>
        <w:t xml:space="preserve"> </w:t>
      </w:r>
      <w:r>
        <w:t>graduate</w:t>
      </w:r>
      <w:r w:rsidRPr="00983BB9">
        <w:rPr>
          <w:spacing w:val="-5"/>
        </w:rPr>
        <w:t xml:space="preserve"> </w:t>
      </w:r>
      <w:r>
        <w:t>program</w:t>
      </w:r>
      <w:r w:rsidRPr="00983BB9">
        <w:rPr>
          <w:spacing w:val="-4"/>
        </w:rPr>
        <w:t xml:space="preserve"> </w:t>
      </w:r>
      <w:r>
        <w:t>at</w:t>
      </w:r>
      <w:r w:rsidRPr="00983BB9">
        <w:rPr>
          <w:spacing w:val="-3"/>
        </w:rPr>
        <w:t xml:space="preserve"> </w:t>
      </w:r>
      <w:r>
        <w:t>SMSU</w:t>
      </w:r>
    </w:p>
    <w:p w14:paraId="6A342A48" w14:textId="77777777" w:rsidR="00873DB4" w:rsidRPr="00D20143" w:rsidRDefault="00873DB4" w:rsidP="00873DB4">
      <w:pPr>
        <w:pStyle w:val="ListParagraph"/>
        <w:widowControl w:val="0"/>
        <w:numPr>
          <w:ilvl w:val="1"/>
          <w:numId w:val="3"/>
        </w:numPr>
        <w:spacing w:after="0" w:line="240" w:lineRule="auto"/>
        <w:ind w:left="1080"/>
        <w:rPr>
          <w:szCs w:val="24"/>
        </w:rPr>
      </w:pPr>
      <w:r>
        <w:t>Preference will be given to those who earned</w:t>
      </w:r>
      <w:r w:rsidRPr="00983BB9">
        <w:rPr>
          <w:spacing w:val="-2"/>
        </w:rPr>
        <w:t xml:space="preserve"> </w:t>
      </w:r>
      <w:r>
        <w:t>bachelor’s</w:t>
      </w:r>
      <w:r w:rsidRPr="00983BB9">
        <w:rPr>
          <w:spacing w:val="-2"/>
        </w:rPr>
        <w:t xml:space="preserve"> </w:t>
      </w:r>
      <w:r>
        <w:t>degree in SMSU Culinology or Hospitality Management</w:t>
      </w:r>
    </w:p>
    <w:p w14:paraId="6E46F07C" w14:textId="77777777" w:rsidR="00873DB4" w:rsidRPr="00D20143" w:rsidRDefault="00873DB4" w:rsidP="00873DB4">
      <w:pPr>
        <w:pStyle w:val="ListParagraph"/>
        <w:widowControl w:val="0"/>
        <w:numPr>
          <w:ilvl w:val="1"/>
          <w:numId w:val="3"/>
        </w:numPr>
        <w:spacing w:after="0" w:line="240" w:lineRule="auto"/>
        <w:ind w:left="1080"/>
        <w:rPr>
          <w:szCs w:val="24"/>
        </w:rPr>
      </w:pPr>
      <w:r w:rsidRPr="00D20143">
        <w:rPr>
          <w:rFonts w:cstheme="minorHAnsi"/>
          <w:szCs w:val="24"/>
        </w:rPr>
        <w:t xml:space="preserve">The graduate assistant must maintain a minimum GPA of 3.0 every semester to keep the </w:t>
      </w:r>
      <w:r>
        <w:rPr>
          <w:rFonts w:cstheme="minorHAnsi"/>
          <w:szCs w:val="24"/>
        </w:rPr>
        <w:t>position</w:t>
      </w:r>
    </w:p>
    <w:p w14:paraId="3284A734" w14:textId="77777777" w:rsidR="00873DB4" w:rsidRPr="00D20143" w:rsidRDefault="00873DB4" w:rsidP="00873DB4">
      <w:pPr>
        <w:pStyle w:val="NoSpacing"/>
        <w:jc w:val="center"/>
        <w:rPr>
          <w:rFonts w:cstheme="minorHAnsi"/>
          <w:sz w:val="24"/>
          <w:szCs w:val="24"/>
          <w:u w:val="single"/>
        </w:rPr>
      </w:pPr>
      <w:r>
        <w:rPr>
          <w:rFonts w:cstheme="minorHAnsi"/>
          <w:sz w:val="24"/>
          <w:szCs w:val="24"/>
          <w:u w:val="single"/>
        </w:rPr>
        <w:t xml:space="preserve"> </w:t>
      </w:r>
    </w:p>
    <w:p w14:paraId="260F4DC9" w14:textId="77777777" w:rsidR="00873DB4" w:rsidRPr="00D20143" w:rsidRDefault="00873DB4" w:rsidP="00873DB4">
      <w:pPr>
        <w:pStyle w:val="ListParagraph"/>
        <w:widowControl w:val="0"/>
        <w:numPr>
          <w:ilvl w:val="0"/>
          <w:numId w:val="2"/>
        </w:numPr>
        <w:spacing w:after="0" w:line="240" w:lineRule="auto"/>
        <w:rPr>
          <w:rFonts w:cstheme="minorHAnsi"/>
          <w:szCs w:val="24"/>
        </w:rPr>
      </w:pPr>
      <w:r w:rsidRPr="00D20143">
        <w:rPr>
          <w:rFonts w:cstheme="minorHAnsi"/>
          <w:szCs w:val="24"/>
        </w:rPr>
        <w:t>Interested and qualified student applicants for this CULG-HOSP GA position should submit their resume with a cover letter to the CULG-HOSP Program Director. The program director will rotate in the following manner</w:t>
      </w:r>
    </w:p>
    <w:p w14:paraId="3427CDF8" w14:textId="77777777" w:rsidR="00873DB4" w:rsidRPr="00D20143" w:rsidRDefault="00873DB4" w:rsidP="00873DB4">
      <w:pPr>
        <w:pStyle w:val="ListParagraph"/>
        <w:widowControl w:val="0"/>
        <w:numPr>
          <w:ilvl w:val="1"/>
          <w:numId w:val="2"/>
        </w:numPr>
        <w:spacing w:after="0" w:line="240" w:lineRule="auto"/>
        <w:rPr>
          <w:rFonts w:cstheme="minorHAnsi"/>
          <w:szCs w:val="24"/>
        </w:rPr>
      </w:pPr>
      <w:r w:rsidRPr="00D20143">
        <w:rPr>
          <w:rFonts w:cstheme="minorHAnsi"/>
          <w:szCs w:val="24"/>
        </w:rPr>
        <w:t>2024-2025 Dr. Joyce Hwang (joyce.hwang@smsu.edu)</w:t>
      </w:r>
    </w:p>
    <w:p w14:paraId="7615748A" w14:textId="77777777" w:rsidR="00873DB4" w:rsidRPr="00D20143" w:rsidRDefault="00873DB4" w:rsidP="00873DB4">
      <w:pPr>
        <w:pStyle w:val="ListParagraph"/>
        <w:widowControl w:val="0"/>
        <w:numPr>
          <w:ilvl w:val="1"/>
          <w:numId w:val="2"/>
        </w:numPr>
        <w:spacing w:after="0" w:line="240" w:lineRule="auto"/>
        <w:rPr>
          <w:rFonts w:cstheme="minorHAnsi"/>
          <w:szCs w:val="24"/>
        </w:rPr>
      </w:pPr>
      <w:r w:rsidRPr="00D20143">
        <w:rPr>
          <w:rFonts w:cstheme="minorHAnsi"/>
          <w:szCs w:val="24"/>
        </w:rPr>
        <w:t>2025-2026 Dr. Yumi Lim (yumi.lim@smsu.edu)</w:t>
      </w:r>
    </w:p>
    <w:p w14:paraId="3024BCFB" w14:textId="77777777" w:rsidR="00873DB4" w:rsidRPr="00D20143" w:rsidRDefault="00873DB4" w:rsidP="00873DB4">
      <w:pPr>
        <w:pStyle w:val="ListParagraph"/>
        <w:widowControl w:val="0"/>
        <w:numPr>
          <w:ilvl w:val="1"/>
          <w:numId w:val="2"/>
        </w:numPr>
        <w:spacing w:after="0" w:line="240" w:lineRule="auto"/>
        <w:rPr>
          <w:rFonts w:cstheme="minorHAnsi"/>
          <w:szCs w:val="24"/>
        </w:rPr>
      </w:pPr>
      <w:r w:rsidRPr="00D20143">
        <w:rPr>
          <w:rFonts w:cstheme="minorHAnsi"/>
          <w:szCs w:val="24"/>
        </w:rPr>
        <w:t xml:space="preserve">2026-2027 Dr. Soma </w:t>
      </w:r>
      <w:proofErr w:type="spellStart"/>
      <w:r w:rsidRPr="00D20143">
        <w:rPr>
          <w:rFonts w:cstheme="minorHAnsi"/>
          <w:szCs w:val="24"/>
        </w:rPr>
        <w:t>Mukerjee</w:t>
      </w:r>
      <w:proofErr w:type="spellEnd"/>
      <w:r w:rsidRPr="00D20143">
        <w:rPr>
          <w:rFonts w:cstheme="minorHAnsi"/>
          <w:szCs w:val="24"/>
        </w:rPr>
        <w:t xml:space="preserve"> (soma.mukherjee@smsu.edu)</w:t>
      </w:r>
    </w:p>
    <w:p w14:paraId="0C72C3C6" w14:textId="77777777" w:rsidR="00873DB4" w:rsidRPr="00D20143" w:rsidRDefault="00873DB4" w:rsidP="00873DB4">
      <w:pPr>
        <w:pStyle w:val="ListParagraph"/>
        <w:widowControl w:val="0"/>
        <w:numPr>
          <w:ilvl w:val="1"/>
          <w:numId w:val="2"/>
        </w:numPr>
        <w:spacing w:after="0" w:line="240" w:lineRule="auto"/>
        <w:rPr>
          <w:rFonts w:cstheme="minorHAnsi"/>
          <w:szCs w:val="24"/>
        </w:rPr>
      </w:pPr>
      <w:r w:rsidRPr="00D20143">
        <w:rPr>
          <w:rFonts w:cstheme="minorHAnsi"/>
          <w:szCs w:val="24"/>
        </w:rPr>
        <w:t>Then repeat this rotation</w:t>
      </w:r>
    </w:p>
    <w:p w14:paraId="29CD4D8F" w14:textId="77777777" w:rsidR="00873DB4" w:rsidRPr="00D20143" w:rsidRDefault="00873DB4" w:rsidP="00873DB4">
      <w:pPr>
        <w:pStyle w:val="ListParagraph"/>
        <w:widowControl w:val="0"/>
        <w:numPr>
          <w:ilvl w:val="0"/>
          <w:numId w:val="2"/>
        </w:numPr>
        <w:spacing w:after="0" w:line="240" w:lineRule="auto"/>
        <w:rPr>
          <w:rFonts w:cstheme="minorHAnsi"/>
          <w:szCs w:val="24"/>
        </w:rPr>
      </w:pPr>
      <w:r w:rsidRPr="00D20143">
        <w:rPr>
          <w:rFonts w:cstheme="minorHAnsi"/>
          <w:szCs w:val="24"/>
        </w:rPr>
        <w:t>After being selected, the GA will be informed and be asked to complete the required documentation for HR and Payroll.</w:t>
      </w:r>
    </w:p>
    <w:p w14:paraId="44253D7E" w14:textId="77777777" w:rsidR="00873DB4" w:rsidRPr="00D20143" w:rsidRDefault="00873DB4" w:rsidP="00873DB4">
      <w:pPr>
        <w:pStyle w:val="NoSpacing"/>
        <w:jc w:val="center"/>
        <w:rPr>
          <w:rFonts w:cstheme="minorHAnsi"/>
          <w:sz w:val="28"/>
        </w:rPr>
      </w:pPr>
    </w:p>
    <w:p w14:paraId="63B4DCBE" w14:textId="77777777" w:rsidR="00873DB4" w:rsidRPr="00D20143" w:rsidRDefault="00873DB4" w:rsidP="00873DB4">
      <w:pPr>
        <w:pStyle w:val="NoSpacing"/>
        <w:jc w:val="center"/>
        <w:rPr>
          <w:rFonts w:cstheme="minorHAnsi"/>
          <w:sz w:val="28"/>
          <w:u w:val="single"/>
        </w:rPr>
      </w:pPr>
      <w:r w:rsidRPr="00D20143">
        <w:rPr>
          <w:rFonts w:cstheme="minorHAnsi"/>
          <w:sz w:val="28"/>
          <w:u w:val="single"/>
        </w:rPr>
        <w:t>JOB DESCRIPTION</w:t>
      </w:r>
    </w:p>
    <w:p w14:paraId="2C855A4A" w14:textId="5E6499F3" w:rsidR="00873DB4" w:rsidRPr="00D20143" w:rsidRDefault="00873DB4" w:rsidP="00873DB4">
      <w:pPr>
        <w:rPr>
          <w:rFonts w:cstheme="minorHAnsi"/>
          <w:sz w:val="24"/>
          <w:szCs w:val="24"/>
        </w:rPr>
      </w:pPr>
      <w:r w:rsidRPr="00D20143">
        <w:rPr>
          <w:rFonts w:cstheme="minorHAnsi"/>
          <w:sz w:val="24"/>
          <w:szCs w:val="24"/>
        </w:rPr>
        <w:t>Consult and communicate with the supervising CULG-HOSP Program Director to successfully fulfil</w:t>
      </w:r>
      <w:r>
        <w:rPr>
          <w:rFonts w:cstheme="minorHAnsi"/>
          <w:sz w:val="24"/>
          <w:szCs w:val="24"/>
        </w:rPr>
        <w:t>l</w:t>
      </w:r>
      <w:r w:rsidRPr="00D20143">
        <w:rPr>
          <w:rFonts w:cstheme="minorHAnsi"/>
          <w:sz w:val="24"/>
          <w:szCs w:val="24"/>
        </w:rPr>
        <w:t xml:space="preserve"> all tasks and duties connected with the CULG-HOSP GA Position</w:t>
      </w:r>
      <w:r>
        <w:rPr>
          <w:rFonts w:cstheme="minorHAnsi"/>
          <w:sz w:val="24"/>
          <w:szCs w:val="24"/>
        </w:rPr>
        <w:t xml:space="preserve"> as described below:</w:t>
      </w:r>
    </w:p>
    <w:p w14:paraId="0A6A7561" w14:textId="77777777" w:rsidR="00873DB4" w:rsidRPr="006A0C00" w:rsidRDefault="00873DB4" w:rsidP="00873DB4">
      <w:pPr>
        <w:pStyle w:val="ListParagraph"/>
        <w:widowControl w:val="0"/>
        <w:numPr>
          <w:ilvl w:val="0"/>
          <w:numId w:val="1"/>
        </w:numPr>
        <w:spacing w:after="0" w:line="240" w:lineRule="auto"/>
        <w:rPr>
          <w:rFonts w:cstheme="minorHAnsi"/>
          <w:szCs w:val="24"/>
        </w:rPr>
      </w:pPr>
      <w:r w:rsidRPr="006A0C00">
        <w:rPr>
          <w:rFonts w:cstheme="minorHAnsi"/>
          <w:szCs w:val="24"/>
        </w:rPr>
        <w:t>Daily/Weekly record keeping of both CULG and HOSP PO account activities in a shared cloud drive.</w:t>
      </w:r>
    </w:p>
    <w:p w14:paraId="3125C821" w14:textId="7BC12ED4" w:rsidR="00873DB4" w:rsidRPr="006A0C00" w:rsidRDefault="00873DB4" w:rsidP="00873DB4">
      <w:pPr>
        <w:pStyle w:val="ListParagraph"/>
        <w:widowControl w:val="0"/>
        <w:numPr>
          <w:ilvl w:val="0"/>
          <w:numId w:val="1"/>
        </w:numPr>
        <w:spacing w:after="0" w:line="240" w:lineRule="auto"/>
        <w:rPr>
          <w:rFonts w:cstheme="minorHAnsi"/>
          <w:szCs w:val="24"/>
        </w:rPr>
      </w:pPr>
      <w:r w:rsidRPr="006A0C00">
        <w:rPr>
          <w:rFonts w:cstheme="minorHAnsi"/>
          <w:szCs w:val="24"/>
        </w:rPr>
        <w:t>Manage, file and store program document including invoices, receipts, and temperature logs related to CULG and HOSP program.</w:t>
      </w:r>
    </w:p>
    <w:p w14:paraId="75449510" w14:textId="139FA794" w:rsidR="007421F6" w:rsidRPr="006A0C00" w:rsidRDefault="007421F6" w:rsidP="007421F6">
      <w:pPr>
        <w:pStyle w:val="ListParagraph"/>
        <w:numPr>
          <w:ilvl w:val="0"/>
          <w:numId w:val="2"/>
        </w:numPr>
        <w:spacing w:before="100" w:beforeAutospacing="1" w:after="100" w:afterAutospacing="1" w:line="240" w:lineRule="auto"/>
        <w:rPr>
          <w:rFonts w:cstheme="minorHAnsi"/>
          <w:szCs w:val="24"/>
        </w:rPr>
      </w:pPr>
      <w:r w:rsidRPr="006A0C00">
        <w:rPr>
          <w:rFonts w:cstheme="minorHAnsi"/>
          <w:szCs w:val="24"/>
        </w:rPr>
        <w:t>Monitor and manage inventory levels of supplies for various class and lab kitchens by working with professors teaching CULG-HOSP courses.  Also, food items should be returned to the proper area the day after lab class. Refrigerated items into the walk-in cooler, or the appropriate reach-in, frozen foods in the appropriate freezer, and dry goods put back in the storage area, all properly labeled.</w:t>
      </w:r>
    </w:p>
    <w:p w14:paraId="0BC5D66C" w14:textId="77777777" w:rsidR="007421F6" w:rsidRPr="00D20143" w:rsidRDefault="007421F6" w:rsidP="007421F6">
      <w:pPr>
        <w:numPr>
          <w:ilvl w:val="0"/>
          <w:numId w:val="2"/>
        </w:numPr>
        <w:spacing w:before="100" w:beforeAutospacing="1" w:after="100" w:afterAutospacing="1" w:line="240" w:lineRule="auto"/>
        <w:rPr>
          <w:rFonts w:cstheme="minorHAnsi"/>
          <w:sz w:val="24"/>
          <w:szCs w:val="24"/>
        </w:rPr>
      </w:pPr>
      <w:r w:rsidRPr="006A0C00">
        <w:rPr>
          <w:rFonts w:cstheme="minorHAnsi"/>
          <w:sz w:val="24"/>
          <w:szCs w:val="24"/>
        </w:rPr>
        <w:t xml:space="preserve">Constantly manage and ensure the safety and </w:t>
      </w:r>
      <w:r w:rsidRPr="00D20143">
        <w:rPr>
          <w:rFonts w:cstheme="minorHAnsi"/>
          <w:sz w:val="24"/>
          <w:szCs w:val="24"/>
        </w:rPr>
        <w:t>security of food and related items in dry storage, reach-ins throughout IL kitchens. The GA will daily check to make sure the storage units are locked to prevent tampering or theft. In addition, the GA will inventory these stored items to track safety conditions, such as observing expiration dates and visual inspecting of food quality.</w:t>
      </w:r>
    </w:p>
    <w:p w14:paraId="379F2E88" w14:textId="132BD539" w:rsidR="00873DB4" w:rsidRPr="007421F6" w:rsidRDefault="00873DB4" w:rsidP="007421F6">
      <w:pPr>
        <w:pStyle w:val="ListParagraph"/>
        <w:numPr>
          <w:ilvl w:val="0"/>
          <w:numId w:val="2"/>
        </w:numPr>
        <w:spacing w:before="100" w:beforeAutospacing="1" w:after="100" w:afterAutospacing="1" w:line="240" w:lineRule="auto"/>
        <w:rPr>
          <w:rFonts w:cstheme="minorHAnsi"/>
          <w:color w:val="7030A0"/>
          <w:szCs w:val="24"/>
        </w:rPr>
      </w:pPr>
      <w:r w:rsidRPr="00D20143">
        <w:rPr>
          <w:rFonts w:cstheme="minorHAnsi"/>
          <w:szCs w:val="24"/>
        </w:rPr>
        <w:t>Assist professors with contacting vendors, placing/receiving/storing order</w:t>
      </w:r>
      <w:r>
        <w:rPr>
          <w:rFonts w:cstheme="minorHAnsi"/>
          <w:szCs w:val="24"/>
        </w:rPr>
        <w:t>s</w:t>
      </w:r>
      <w:r w:rsidRPr="00D20143">
        <w:rPr>
          <w:rFonts w:cstheme="minorHAnsi"/>
          <w:szCs w:val="24"/>
        </w:rPr>
        <w:t>, as needed, to ensure sufficient supplies/materials to support an effective learning environment (kitchen</w:t>
      </w:r>
      <w:r>
        <w:rPr>
          <w:rFonts w:cstheme="minorHAnsi"/>
          <w:szCs w:val="24"/>
        </w:rPr>
        <w:t>s</w:t>
      </w:r>
      <w:r w:rsidRPr="00D20143">
        <w:rPr>
          <w:rFonts w:cstheme="minorHAnsi"/>
          <w:szCs w:val="24"/>
        </w:rPr>
        <w:t xml:space="preserve">, </w:t>
      </w:r>
      <w:r w:rsidRPr="00D20143">
        <w:rPr>
          <w:rFonts w:cstheme="minorHAnsi"/>
          <w:szCs w:val="24"/>
        </w:rPr>
        <w:lastRenderedPageBreak/>
        <w:t xml:space="preserve">restaurant, </w:t>
      </w:r>
      <w:r>
        <w:rPr>
          <w:rFonts w:cstheme="minorHAnsi"/>
          <w:szCs w:val="24"/>
        </w:rPr>
        <w:t xml:space="preserve">and </w:t>
      </w:r>
      <w:r w:rsidRPr="00D20143">
        <w:rPr>
          <w:rFonts w:cstheme="minorHAnsi"/>
          <w:szCs w:val="24"/>
        </w:rPr>
        <w:t>research facilities) to provide CULG-HOSP students with high-quality hands-on learning experiences.</w:t>
      </w:r>
      <w:r>
        <w:rPr>
          <w:rFonts w:cstheme="minorHAnsi"/>
          <w:szCs w:val="24"/>
        </w:rPr>
        <w:t xml:space="preserve"> </w:t>
      </w:r>
    </w:p>
    <w:p w14:paraId="117B752E" w14:textId="5DE7DE83" w:rsidR="00873DB4" w:rsidRPr="006A0C00" w:rsidRDefault="007421F6" w:rsidP="00873DB4">
      <w:pPr>
        <w:pStyle w:val="ListParagraph"/>
        <w:numPr>
          <w:ilvl w:val="0"/>
          <w:numId w:val="2"/>
        </w:numPr>
        <w:spacing w:before="100" w:beforeAutospacing="1" w:after="100" w:afterAutospacing="1" w:line="240" w:lineRule="auto"/>
        <w:rPr>
          <w:rFonts w:cstheme="minorHAnsi"/>
          <w:szCs w:val="24"/>
        </w:rPr>
      </w:pPr>
      <w:r w:rsidRPr="006A0C00">
        <w:rPr>
          <w:rFonts w:cstheme="minorHAnsi"/>
          <w:szCs w:val="24"/>
        </w:rPr>
        <w:t>A</w:t>
      </w:r>
      <w:r w:rsidR="00873DB4" w:rsidRPr="006A0C00">
        <w:rPr>
          <w:rFonts w:cstheme="minorHAnsi"/>
          <w:szCs w:val="24"/>
        </w:rPr>
        <w:t xml:space="preserve">ssist professors with </w:t>
      </w:r>
      <w:r w:rsidRPr="006A0C00">
        <w:rPr>
          <w:rFonts w:cstheme="minorHAnsi"/>
          <w:szCs w:val="24"/>
        </w:rPr>
        <w:t>class l</w:t>
      </w:r>
      <w:r w:rsidR="00873DB4" w:rsidRPr="006A0C00">
        <w:rPr>
          <w:rFonts w:cstheme="minorHAnsi"/>
          <w:szCs w:val="24"/>
        </w:rPr>
        <w:t xml:space="preserve">ab activity arrangements as per requirement during the regular semester for a few specific labs. </w:t>
      </w:r>
    </w:p>
    <w:p w14:paraId="0465745D" w14:textId="77777777" w:rsidR="00873DB4" w:rsidRPr="00D20143" w:rsidRDefault="00873DB4" w:rsidP="006A0C00">
      <w:pPr>
        <w:pStyle w:val="ListParagraph"/>
        <w:numPr>
          <w:ilvl w:val="0"/>
          <w:numId w:val="2"/>
        </w:numPr>
        <w:spacing w:before="100" w:beforeAutospacing="1" w:after="100" w:afterAutospacing="1" w:line="240" w:lineRule="auto"/>
        <w:rPr>
          <w:rFonts w:cstheme="minorHAnsi"/>
          <w:szCs w:val="24"/>
        </w:rPr>
      </w:pPr>
      <w:r w:rsidRPr="00D20143">
        <w:rPr>
          <w:rFonts w:cstheme="minorHAnsi"/>
          <w:szCs w:val="24"/>
        </w:rPr>
        <w:t>On a need base, provide support to Culinology (CULG) Club, Student Hospitality Opportunities (SHO) Club</w:t>
      </w:r>
      <w:r>
        <w:rPr>
          <w:rFonts w:cstheme="minorHAnsi"/>
          <w:szCs w:val="24"/>
        </w:rPr>
        <w:t>, and Clapper</w:t>
      </w:r>
    </w:p>
    <w:p w14:paraId="4D874F6B" w14:textId="77777777" w:rsidR="00873DB4" w:rsidRPr="00D20143" w:rsidRDefault="00873DB4" w:rsidP="00873DB4">
      <w:pPr>
        <w:numPr>
          <w:ilvl w:val="0"/>
          <w:numId w:val="2"/>
        </w:numPr>
        <w:spacing w:before="100" w:beforeAutospacing="1" w:after="100" w:afterAutospacing="1" w:line="240" w:lineRule="auto"/>
        <w:rPr>
          <w:rFonts w:cstheme="minorHAnsi"/>
          <w:sz w:val="24"/>
          <w:szCs w:val="24"/>
        </w:rPr>
      </w:pPr>
      <w:r w:rsidRPr="00D20143">
        <w:rPr>
          <w:rFonts w:cstheme="minorHAnsi"/>
          <w:sz w:val="24"/>
          <w:szCs w:val="24"/>
        </w:rPr>
        <w:t xml:space="preserve">Assist in monitoring and managing the conditions of CULG lab, the three kitchens, and IL </w:t>
      </w:r>
      <w:r>
        <w:rPr>
          <w:rFonts w:cstheme="minorHAnsi"/>
          <w:sz w:val="24"/>
          <w:szCs w:val="24"/>
        </w:rPr>
        <w:t>115/</w:t>
      </w:r>
      <w:r w:rsidRPr="00D20143">
        <w:rPr>
          <w:rFonts w:cstheme="minorHAnsi"/>
          <w:sz w:val="24"/>
          <w:szCs w:val="24"/>
        </w:rPr>
        <w:t>116 (</w:t>
      </w:r>
      <w:r>
        <w:rPr>
          <w:rFonts w:cstheme="minorHAnsi"/>
          <w:sz w:val="24"/>
          <w:szCs w:val="24"/>
        </w:rPr>
        <w:t>lounge area/</w:t>
      </w:r>
      <w:r w:rsidRPr="00D20143">
        <w:rPr>
          <w:rFonts w:cstheme="minorHAnsi"/>
          <w:sz w:val="24"/>
          <w:szCs w:val="24"/>
        </w:rPr>
        <w:t xml:space="preserve">dining room/class room). </w:t>
      </w:r>
    </w:p>
    <w:p w14:paraId="5AFE9496" w14:textId="77777777" w:rsidR="00873DB4" w:rsidRDefault="00873DB4" w:rsidP="00873DB4">
      <w:pPr>
        <w:numPr>
          <w:ilvl w:val="0"/>
          <w:numId w:val="2"/>
        </w:numPr>
        <w:spacing w:before="100" w:beforeAutospacing="1" w:after="0" w:line="240" w:lineRule="auto"/>
        <w:rPr>
          <w:rFonts w:cstheme="minorHAnsi"/>
          <w:sz w:val="24"/>
          <w:szCs w:val="24"/>
        </w:rPr>
      </w:pPr>
      <w:r w:rsidRPr="00D20143">
        <w:rPr>
          <w:rFonts w:cstheme="minorHAnsi"/>
          <w:sz w:val="24"/>
          <w:szCs w:val="24"/>
        </w:rPr>
        <w:t>Help with the advisory council meeting arrangements including the interactive session and keep the meeting minutes of the meeting.</w:t>
      </w:r>
    </w:p>
    <w:p w14:paraId="73971ABA" w14:textId="77777777" w:rsidR="00873DB4" w:rsidRPr="00D20143" w:rsidRDefault="00873DB4" w:rsidP="00873DB4">
      <w:pPr>
        <w:numPr>
          <w:ilvl w:val="0"/>
          <w:numId w:val="2"/>
        </w:numPr>
        <w:spacing w:before="100" w:beforeAutospacing="1" w:after="0" w:line="240" w:lineRule="auto"/>
        <w:rPr>
          <w:rFonts w:cstheme="minorHAnsi"/>
          <w:sz w:val="24"/>
          <w:szCs w:val="24"/>
        </w:rPr>
      </w:pPr>
      <w:r>
        <w:rPr>
          <w:rFonts w:cstheme="minorHAnsi"/>
          <w:sz w:val="24"/>
          <w:szCs w:val="24"/>
        </w:rPr>
        <w:t xml:space="preserve">Work closely with CLUG-HOSP undergraduate student employees and provide trainings as needed. </w:t>
      </w:r>
    </w:p>
    <w:p w14:paraId="06E9426B" w14:textId="77777777" w:rsidR="00873DB4" w:rsidRDefault="00873DB4" w:rsidP="00873DB4">
      <w:pPr>
        <w:numPr>
          <w:ilvl w:val="0"/>
          <w:numId w:val="2"/>
        </w:numPr>
        <w:spacing w:before="100" w:beforeAutospacing="1" w:after="0" w:line="240" w:lineRule="auto"/>
        <w:rPr>
          <w:rFonts w:cstheme="minorHAnsi"/>
          <w:sz w:val="24"/>
          <w:szCs w:val="24"/>
        </w:rPr>
      </w:pPr>
      <w:r w:rsidRPr="00D20143">
        <w:rPr>
          <w:rFonts w:cstheme="minorHAnsi"/>
          <w:sz w:val="24"/>
          <w:szCs w:val="24"/>
        </w:rPr>
        <w:t>Help with other events the CLUG/HOSP program host.</w:t>
      </w:r>
    </w:p>
    <w:p w14:paraId="16BC23C0" w14:textId="0DAFBDBE" w:rsidR="00873DB4" w:rsidRPr="00D20143" w:rsidRDefault="006A0C00" w:rsidP="007421F6">
      <w:pPr>
        <w:spacing w:before="100" w:beforeAutospacing="1" w:after="0" w:line="240" w:lineRule="auto"/>
        <w:ind w:left="720"/>
        <w:rPr>
          <w:rFonts w:cstheme="minorHAnsi"/>
          <w:sz w:val="24"/>
          <w:szCs w:val="24"/>
        </w:rPr>
      </w:pPr>
      <w:r>
        <w:rPr>
          <w:rFonts w:cstheme="minorHAnsi"/>
          <w:sz w:val="24"/>
          <w:szCs w:val="24"/>
        </w:rPr>
        <w:t xml:space="preserve"> </w:t>
      </w:r>
    </w:p>
    <w:p w14:paraId="4AB44AE6" w14:textId="77777777" w:rsidR="00873DB4" w:rsidRDefault="00873DB4" w:rsidP="00873DB4">
      <w:pPr>
        <w:rPr>
          <w:rFonts w:cstheme="minorHAnsi"/>
          <w:sz w:val="24"/>
          <w:szCs w:val="24"/>
        </w:rPr>
      </w:pPr>
    </w:p>
    <w:p w14:paraId="01AA44B5" w14:textId="77777777" w:rsidR="00873DB4" w:rsidRPr="00D20143" w:rsidRDefault="00873DB4" w:rsidP="00873DB4">
      <w:pPr>
        <w:pStyle w:val="NoSpacing"/>
        <w:rPr>
          <w:rFonts w:cstheme="minorHAnsi"/>
          <w:sz w:val="24"/>
          <w:szCs w:val="24"/>
        </w:rPr>
      </w:pPr>
    </w:p>
    <w:p w14:paraId="7C1A7D7C" w14:textId="77777777" w:rsidR="00873DB4" w:rsidRPr="00D20143" w:rsidRDefault="00873DB4" w:rsidP="00873DB4">
      <w:pPr>
        <w:rPr>
          <w:rFonts w:cstheme="minorHAnsi"/>
          <w:sz w:val="24"/>
          <w:szCs w:val="24"/>
        </w:rPr>
      </w:pPr>
      <w:r>
        <w:rPr>
          <w:rFonts w:cstheme="minorHAnsi"/>
          <w:sz w:val="24"/>
          <w:szCs w:val="24"/>
        </w:rPr>
        <w:t xml:space="preserve"> </w:t>
      </w:r>
    </w:p>
    <w:p w14:paraId="1F4D04EC" w14:textId="77777777" w:rsidR="00873DB4" w:rsidRPr="00D20143" w:rsidRDefault="00873DB4" w:rsidP="00873DB4">
      <w:pPr>
        <w:rPr>
          <w:rFonts w:cstheme="minorHAnsi"/>
          <w:sz w:val="24"/>
          <w:szCs w:val="24"/>
        </w:rPr>
      </w:pPr>
    </w:p>
    <w:p w14:paraId="68C28EF3" w14:textId="77777777" w:rsidR="00873DB4" w:rsidRPr="00D20143" w:rsidRDefault="00873DB4" w:rsidP="00873DB4">
      <w:pPr>
        <w:rPr>
          <w:rFonts w:cstheme="minorHAnsi"/>
          <w:sz w:val="24"/>
          <w:szCs w:val="24"/>
        </w:rPr>
      </w:pPr>
    </w:p>
    <w:p w14:paraId="0AF2E97B" w14:textId="77777777" w:rsidR="00F638DD" w:rsidRDefault="00F638DD"/>
    <w:sectPr w:rsidR="00F63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624FC"/>
    <w:multiLevelType w:val="hybridMultilevel"/>
    <w:tmpl w:val="24D6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CE1149"/>
    <w:multiLevelType w:val="hybridMultilevel"/>
    <w:tmpl w:val="98568568"/>
    <w:lvl w:ilvl="0" w:tplc="3B06E330">
      <w:start w:val="1"/>
      <w:numFmt w:val="bullet"/>
      <w:lvlText w:val=""/>
      <w:lvlJc w:val="left"/>
      <w:pPr>
        <w:ind w:left="721" w:hanging="361"/>
      </w:pPr>
      <w:rPr>
        <w:rFonts w:ascii="Symbol" w:hAnsi="Symbol" w:hint="default"/>
        <w:b w:val="0"/>
        <w:bCs w:val="0"/>
        <w:i w:val="0"/>
        <w:iCs w:val="0"/>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9268EB"/>
    <w:multiLevelType w:val="multilevel"/>
    <w:tmpl w:val="B1F21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B4"/>
    <w:rsid w:val="000F239D"/>
    <w:rsid w:val="001D6906"/>
    <w:rsid w:val="00441E7D"/>
    <w:rsid w:val="005C652C"/>
    <w:rsid w:val="006A0C00"/>
    <w:rsid w:val="007421F6"/>
    <w:rsid w:val="00873DB4"/>
    <w:rsid w:val="00A8554E"/>
    <w:rsid w:val="00CD753F"/>
    <w:rsid w:val="00F638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22F1"/>
  <w15:chartTrackingRefBased/>
  <w15:docId w15:val="{99B64C1F-6905-D642-989C-7933655A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DB4"/>
    <w:pPr>
      <w:spacing w:after="200" w:line="276"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873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DB4"/>
    <w:rPr>
      <w:rFonts w:eastAsiaTheme="majorEastAsia" w:cstheme="majorBidi"/>
      <w:color w:val="272727" w:themeColor="text1" w:themeTint="D8"/>
    </w:rPr>
  </w:style>
  <w:style w:type="paragraph" w:styleId="Title">
    <w:name w:val="Title"/>
    <w:basedOn w:val="Normal"/>
    <w:next w:val="Normal"/>
    <w:link w:val="TitleChar"/>
    <w:uiPriority w:val="10"/>
    <w:qFormat/>
    <w:rsid w:val="00873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DB4"/>
    <w:pPr>
      <w:spacing w:before="160"/>
      <w:jc w:val="center"/>
    </w:pPr>
    <w:rPr>
      <w:i/>
      <w:iCs/>
      <w:color w:val="404040" w:themeColor="text1" w:themeTint="BF"/>
    </w:rPr>
  </w:style>
  <w:style w:type="character" w:customStyle="1" w:styleId="QuoteChar">
    <w:name w:val="Quote Char"/>
    <w:basedOn w:val="DefaultParagraphFont"/>
    <w:link w:val="Quote"/>
    <w:uiPriority w:val="29"/>
    <w:rsid w:val="00873DB4"/>
    <w:rPr>
      <w:i/>
      <w:iCs/>
      <w:color w:val="404040" w:themeColor="text1" w:themeTint="BF"/>
    </w:rPr>
  </w:style>
  <w:style w:type="paragraph" w:styleId="ListParagraph">
    <w:name w:val="List Paragraph"/>
    <w:basedOn w:val="Normal"/>
    <w:uiPriority w:val="1"/>
    <w:qFormat/>
    <w:rsid w:val="00873DB4"/>
    <w:pPr>
      <w:ind w:left="720"/>
      <w:contextualSpacing/>
    </w:pPr>
  </w:style>
  <w:style w:type="character" w:styleId="IntenseEmphasis">
    <w:name w:val="Intense Emphasis"/>
    <w:basedOn w:val="DefaultParagraphFont"/>
    <w:uiPriority w:val="21"/>
    <w:qFormat/>
    <w:rsid w:val="00873DB4"/>
    <w:rPr>
      <w:i/>
      <w:iCs/>
      <w:color w:val="0F4761" w:themeColor="accent1" w:themeShade="BF"/>
    </w:rPr>
  </w:style>
  <w:style w:type="paragraph" w:styleId="IntenseQuote">
    <w:name w:val="Intense Quote"/>
    <w:basedOn w:val="Normal"/>
    <w:next w:val="Normal"/>
    <w:link w:val="IntenseQuoteChar"/>
    <w:uiPriority w:val="30"/>
    <w:qFormat/>
    <w:rsid w:val="00873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DB4"/>
    <w:rPr>
      <w:i/>
      <w:iCs/>
      <w:color w:val="0F4761" w:themeColor="accent1" w:themeShade="BF"/>
    </w:rPr>
  </w:style>
  <w:style w:type="character" w:styleId="IntenseReference">
    <w:name w:val="Intense Reference"/>
    <w:basedOn w:val="DefaultParagraphFont"/>
    <w:uiPriority w:val="32"/>
    <w:qFormat/>
    <w:rsid w:val="00873DB4"/>
    <w:rPr>
      <w:b/>
      <w:bCs/>
      <w:smallCaps/>
      <w:color w:val="0F4761" w:themeColor="accent1" w:themeShade="BF"/>
      <w:spacing w:val="5"/>
    </w:rPr>
  </w:style>
  <w:style w:type="paragraph" w:styleId="NoSpacing">
    <w:name w:val="No Spacing"/>
    <w:uiPriority w:val="1"/>
    <w:qFormat/>
    <w:rsid w:val="00873DB4"/>
    <w:pPr>
      <w:spacing w:after="0" w:line="240" w:lineRule="auto"/>
    </w:pPr>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Joyce</dc:creator>
  <cp:keywords/>
  <dc:description/>
  <cp:lastModifiedBy>Goldtrap, Abygail</cp:lastModifiedBy>
  <cp:revision>2</cp:revision>
  <cp:lastPrinted>2024-12-05T19:59:00Z</cp:lastPrinted>
  <dcterms:created xsi:type="dcterms:W3CDTF">2024-12-09T19:08:00Z</dcterms:created>
  <dcterms:modified xsi:type="dcterms:W3CDTF">2024-12-09T19:08:00Z</dcterms:modified>
</cp:coreProperties>
</file>